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2512C" w14:textId="77777777" w:rsidR="004614B1" w:rsidRPr="00DD4AE8" w:rsidRDefault="005B0F2B" w:rsidP="00081548">
      <w:pPr>
        <w:pStyle w:val="NoSpacing"/>
        <w:jc w:val="center"/>
        <w:rPr>
          <w:b/>
          <w:sz w:val="24"/>
          <w:szCs w:val="24"/>
        </w:rPr>
      </w:pPr>
      <w:r w:rsidRPr="00DD4AE8">
        <w:rPr>
          <w:b/>
          <w:sz w:val="24"/>
          <w:szCs w:val="24"/>
        </w:rPr>
        <w:t>The Rose Theater</w:t>
      </w:r>
    </w:p>
    <w:p w14:paraId="63C0C8B8" w14:textId="77777777" w:rsidR="005B0F2B" w:rsidRPr="00DD4AE8" w:rsidRDefault="005B0F2B" w:rsidP="00081548">
      <w:pPr>
        <w:pStyle w:val="NoSpacing"/>
        <w:jc w:val="center"/>
        <w:rPr>
          <w:b/>
          <w:sz w:val="24"/>
          <w:szCs w:val="24"/>
        </w:rPr>
      </w:pPr>
      <w:r w:rsidRPr="00DD4AE8">
        <w:rPr>
          <w:b/>
          <w:sz w:val="24"/>
          <w:szCs w:val="24"/>
        </w:rPr>
        <w:t>Crisis Communications Plan</w:t>
      </w:r>
    </w:p>
    <w:p w14:paraId="75E11C79" w14:textId="77777777" w:rsidR="005B0F2B" w:rsidRPr="00DD4AE8" w:rsidRDefault="005B0F2B" w:rsidP="00081548">
      <w:pPr>
        <w:pStyle w:val="NoSpacing"/>
        <w:jc w:val="center"/>
        <w:rPr>
          <w:b/>
          <w:sz w:val="24"/>
          <w:szCs w:val="24"/>
        </w:rPr>
      </w:pPr>
      <w:r w:rsidRPr="00DD4AE8">
        <w:rPr>
          <w:b/>
          <w:sz w:val="24"/>
          <w:szCs w:val="24"/>
        </w:rPr>
        <w:t>Staff Summary</w:t>
      </w:r>
    </w:p>
    <w:p w14:paraId="580E41CC" w14:textId="77777777" w:rsidR="005B0F2B" w:rsidRDefault="005B0F2B" w:rsidP="005B0F2B">
      <w:pPr>
        <w:pStyle w:val="NoSpacing"/>
      </w:pPr>
    </w:p>
    <w:p w14:paraId="35FF020E" w14:textId="77777777" w:rsidR="005B0F2B" w:rsidRDefault="005B0F2B" w:rsidP="005B0F2B">
      <w:pPr>
        <w:pStyle w:val="NoSpacing"/>
      </w:pPr>
      <w:r>
        <w:t>I</w:t>
      </w:r>
      <w:r w:rsidR="00081548">
        <w:t>n</w:t>
      </w:r>
      <w:r>
        <w:t xml:space="preserve"> case of crisis:</w:t>
      </w:r>
    </w:p>
    <w:p w14:paraId="12FEAFDA" w14:textId="77777777" w:rsidR="005B0F2B" w:rsidRDefault="005B0F2B" w:rsidP="005B0F2B">
      <w:pPr>
        <w:pStyle w:val="NoSpacing"/>
        <w:numPr>
          <w:ilvl w:val="0"/>
          <w:numId w:val="2"/>
        </w:numPr>
      </w:pPr>
      <w:r>
        <w:t xml:space="preserve">Strive to be proactive rather than reactive, and don’t panic. Take the time necessary to think through the situation thoroughly before acting. </w:t>
      </w:r>
      <w:r w:rsidR="006D193F">
        <w:t xml:space="preserve">Make sure people are safe and call a supervisor as immediately as possible. </w:t>
      </w:r>
    </w:p>
    <w:p w14:paraId="4FACECBA" w14:textId="77777777" w:rsidR="005B0F2B" w:rsidRDefault="005B0F2B" w:rsidP="005B0F2B">
      <w:pPr>
        <w:pStyle w:val="NoSpacing"/>
        <w:numPr>
          <w:ilvl w:val="0"/>
          <w:numId w:val="2"/>
        </w:numPr>
      </w:pPr>
      <w:r w:rsidRPr="006254E4">
        <w:rPr>
          <w:u w:val="single"/>
        </w:rPr>
        <w:t>Immediately</w:t>
      </w:r>
      <w:r>
        <w:t xml:space="preserve"> contact Julie and provide </w:t>
      </w:r>
      <w:r w:rsidR="00011BE7">
        <w:t>her</w:t>
      </w:r>
      <w:r>
        <w:t xml:space="preserve"> with the complete information. </w:t>
      </w:r>
      <w:r w:rsidR="006D193F">
        <w:t xml:space="preserve">Julie will contact Kori and Matt. </w:t>
      </w:r>
    </w:p>
    <w:p w14:paraId="38026DB1" w14:textId="77777777" w:rsidR="005B0F2B" w:rsidRDefault="005B0F2B" w:rsidP="005B0F2B">
      <w:pPr>
        <w:pStyle w:val="NoSpacing"/>
        <w:numPr>
          <w:ilvl w:val="0"/>
          <w:numId w:val="2"/>
        </w:numPr>
      </w:pPr>
      <w:r>
        <w:t>All staff is responsible for rumor control; be discreet. Information will be communicated on a need-to-know basis, even among staff. Respond only with approved messages to appro</w:t>
      </w:r>
      <w:r w:rsidR="00011BE7">
        <w:t>ved parties determined by Julie</w:t>
      </w:r>
      <w:r w:rsidR="006D193F">
        <w:t xml:space="preserve"> or Kori</w:t>
      </w:r>
      <w:r>
        <w:t>. Do not call, text or conver</w:t>
      </w:r>
      <w:r w:rsidR="008A096D">
        <w:t>se about the crisis with anyone</w:t>
      </w:r>
      <w:r>
        <w:t xml:space="preserve">. People will be updated as needed. </w:t>
      </w:r>
    </w:p>
    <w:p w14:paraId="5036FC23" w14:textId="77777777" w:rsidR="005B0F2B" w:rsidRDefault="005B0F2B" w:rsidP="005B0F2B">
      <w:pPr>
        <w:pStyle w:val="NoSpacing"/>
      </w:pPr>
    </w:p>
    <w:p w14:paraId="6873A693" w14:textId="77777777" w:rsidR="005B0F2B" w:rsidRDefault="005B0F2B" w:rsidP="005B0F2B">
      <w:pPr>
        <w:pStyle w:val="NoSpacing"/>
      </w:pPr>
      <w:r>
        <w:t>Dealing with the media:</w:t>
      </w:r>
    </w:p>
    <w:p w14:paraId="37CA49C4" w14:textId="77777777" w:rsidR="005B0F2B" w:rsidRDefault="005B0F2B" w:rsidP="005B0F2B">
      <w:pPr>
        <w:pStyle w:val="NoSpacing"/>
        <w:numPr>
          <w:ilvl w:val="0"/>
          <w:numId w:val="2"/>
        </w:numPr>
      </w:pPr>
      <w:r>
        <w:t xml:space="preserve">Julie </w:t>
      </w:r>
      <w:r w:rsidR="00BB7EED">
        <w:t>or Kori are</w:t>
      </w:r>
      <w:r>
        <w:t xml:space="preserve"> the official spokespersons for The Rose Theater. </w:t>
      </w:r>
      <w:r w:rsidR="00011BE7">
        <w:t xml:space="preserve"> </w:t>
      </w:r>
      <w:r>
        <w:t xml:space="preserve">In </w:t>
      </w:r>
      <w:r w:rsidR="00BB7EED">
        <w:t>t</w:t>
      </w:r>
      <w:r w:rsidR="00011BE7">
        <w:t>he</w:t>
      </w:r>
      <w:r w:rsidR="00BB7EED">
        <w:t>i</w:t>
      </w:r>
      <w:r w:rsidR="00011BE7">
        <w:t>r</w:t>
      </w:r>
      <w:r>
        <w:t xml:space="preserve"> absence, </w:t>
      </w:r>
      <w:r w:rsidR="00BB7EED">
        <w:t>Matt</w:t>
      </w:r>
      <w:r>
        <w:t xml:space="preserve"> will assume the responsibilities of the spokesperson. </w:t>
      </w:r>
    </w:p>
    <w:p w14:paraId="667CC169" w14:textId="77777777" w:rsidR="005B0F2B" w:rsidRDefault="005B0F2B" w:rsidP="005B0F2B">
      <w:pPr>
        <w:pStyle w:val="NoSpacing"/>
        <w:numPr>
          <w:ilvl w:val="0"/>
          <w:numId w:val="2"/>
        </w:numPr>
      </w:pPr>
      <w:r>
        <w:t xml:space="preserve">No </w:t>
      </w:r>
      <w:r w:rsidR="008A096D">
        <w:t xml:space="preserve">other </w:t>
      </w:r>
      <w:r w:rsidR="00A17FBD">
        <w:t>staff member</w:t>
      </w:r>
      <w:r>
        <w:t xml:space="preserve"> may speak with the media about a crisis situation at any time. </w:t>
      </w:r>
    </w:p>
    <w:p w14:paraId="5B14D7D9" w14:textId="77777777" w:rsidR="005B0F2B" w:rsidRDefault="005B0F2B" w:rsidP="005B0F2B">
      <w:pPr>
        <w:pStyle w:val="NoSpacing"/>
        <w:numPr>
          <w:ilvl w:val="0"/>
          <w:numId w:val="2"/>
        </w:numPr>
      </w:pPr>
      <w:r>
        <w:t>If the media comes to the building, do not allow them to go beyond the lobby</w:t>
      </w:r>
      <w:r w:rsidR="00DD4AE8">
        <w:t xml:space="preserve"> or speak to students or staff for any reason. Immediately notify Julie if any members of the media call or arrive at the Theater. </w:t>
      </w:r>
    </w:p>
    <w:p w14:paraId="49A97F97" w14:textId="77777777" w:rsidR="00DD4AE8" w:rsidRDefault="00DD4AE8" w:rsidP="00DD4AE8">
      <w:pPr>
        <w:pStyle w:val="NoSpacing"/>
      </w:pPr>
    </w:p>
    <w:p w14:paraId="0690A2F1" w14:textId="77777777" w:rsidR="00DD4AE8" w:rsidRDefault="00DD4AE8" w:rsidP="00DD4AE8">
      <w:pPr>
        <w:pStyle w:val="NoSpacing"/>
      </w:pPr>
      <w:r>
        <w:t xml:space="preserve">Dealing with parents: </w:t>
      </w:r>
    </w:p>
    <w:p w14:paraId="75C7BE48" w14:textId="77777777" w:rsidR="00DD4AE8" w:rsidRDefault="00DD4AE8" w:rsidP="00DD4AE8">
      <w:pPr>
        <w:pStyle w:val="NoSpacing"/>
        <w:numPr>
          <w:ilvl w:val="0"/>
          <w:numId w:val="2"/>
        </w:numPr>
      </w:pPr>
      <w:r>
        <w:t xml:space="preserve">If a crisis requires immediate action, </w:t>
      </w:r>
      <w:r w:rsidR="006D193F">
        <w:t>(</w:t>
      </w:r>
      <w:r>
        <w:t>such as a lock-down</w:t>
      </w:r>
      <w:r w:rsidR="006D193F">
        <w:t>)</w:t>
      </w:r>
      <w:r>
        <w:t xml:space="preserve">, </w:t>
      </w:r>
      <w:r w:rsidR="006D193F">
        <w:t xml:space="preserve">Kori will coordinate the effort to communicate with </w:t>
      </w:r>
      <w:r>
        <w:t xml:space="preserve">parents </w:t>
      </w:r>
      <w:r w:rsidR="006D193F">
        <w:t xml:space="preserve">and/or schools, who </w:t>
      </w:r>
      <w:r>
        <w:t xml:space="preserve">will be notified </w:t>
      </w:r>
      <w:r w:rsidR="006D193F">
        <w:t xml:space="preserve">via Facebook and </w:t>
      </w:r>
      <w:r>
        <w:t xml:space="preserve">local media (TV and radio). </w:t>
      </w:r>
    </w:p>
    <w:p w14:paraId="0ADBBBFB" w14:textId="77777777" w:rsidR="00DD4AE8" w:rsidRDefault="00DD4AE8" w:rsidP="00DD4AE8">
      <w:pPr>
        <w:pStyle w:val="NoSpacing"/>
        <w:numPr>
          <w:ilvl w:val="0"/>
          <w:numId w:val="2"/>
        </w:numPr>
      </w:pPr>
      <w:r>
        <w:t xml:space="preserve">The Rose Theater </w:t>
      </w:r>
      <w:r w:rsidR="006D193F">
        <w:t xml:space="preserve">staff </w:t>
      </w:r>
      <w:r w:rsidR="0052781D">
        <w:t xml:space="preserve">marketing staff </w:t>
      </w:r>
      <w:r>
        <w:t>will make phone calls and/</w:t>
      </w:r>
      <w:r w:rsidR="0052781D">
        <w:t>or email parents when possible, (education staff will make call as well as they are available). Kori</w:t>
      </w:r>
      <w:r>
        <w:t xml:space="preserve"> will notify box office staff </w:t>
      </w:r>
      <w:r w:rsidR="0052781D">
        <w:t xml:space="preserve">(and/or education staff) </w:t>
      </w:r>
      <w:r>
        <w:t xml:space="preserve">for instructions on how to participate in this communication. </w:t>
      </w:r>
    </w:p>
    <w:p w14:paraId="2AC74E59" w14:textId="77777777" w:rsidR="00DD4AE8" w:rsidRDefault="00DD4AE8" w:rsidP="00DD4AE8">
      <w:pPr>
        <w:pStyle w:val="NoSpacing"/>
      </w:pPr>
    </w:p>
    <w:p w14:paraId="3B156EB8" w14:textId="77777777" w:rsidR="00DD4AE8" w:rsidRDefault="00DD4AE8" w:rsidP="00DD4AE8">
      <w:pPr>
        <w:pStyle w:val="NoSpacing"/>
      </w:pPr>
      <w:r>
        <w:t xml:space="preserve">Dealing with other interested parties, </w:t>
      </w:r>
      <w:r w:rsidR="0052781D">
        <w:t>including</w:t>
      </w:r>
      <w:r>
        <w:t xml:space="preserve"> school partners or other community organizations:</w:t>
      </w:r>
    </w:p>
    <w:p w14:paraId="40456023" w14:textId="77777777" w:rsidR="008A096D" w:rsidRDefault="00DD4AE8" w:rsidP="008A096D">
      <w:pPr>
        <w:pStyle w:val="NoSpacing"/>
        <w:numPr>
          <w:ilvl w:val="0"/>
          <w:numId w:val="2"/>
        </w:numPr>
      </w:pPr>
      <w:r>
        <w:t>Julie will determine which situations warrant contacting outside parties and will notify box office staff for instructions on how to participate in this communication</w:t>
      </w:r>
      <w:r w:rsidR="005F6DA2">
        <w:t>, if necessary</w:t>
      </w:r>
      <w:r>
        <w:t>.</w:t>
      </w:r>
    </w:p>
    <w:p w14:paraId="4085E9A5" w14:textId="77777777" w:rsidR="008A096D" w:rsidRDefault="008A096D" w:rsidP="008A096D">
      <w:pPr>
        <w:pStyle w:val="NoSpacing"/>
      </w:pPr>
    </w:p>
    <w:p w14:paraId="6C612AFE" w14:textId="77777777" w:rsidR="008A096D" w:rsidRDefault="008A096D" w:rsidP="008A096D">
      <w:pPr>
        <w:pStyle w:val="Heading1"/>
        <w:pBdr>
          <w:top w:val="single" w:sz="4" w:space="1" w:color="auto"/>
        </w:pBdr>
      </w:pPr>
      <w:r>
        <w:t>STAFF</w:t>
      </w:r>
    </w:p>
    <w:p w14:paraId="66BB3A1F" w14:textId="77777777" w:rsidR="005F6DA2" w:rsidRDefault="005F6DA2" w:rsidP="008A096D"/>
    <w:p w14:paraId="37B1AE2C" w14:textId="77777777" w:rsidR="005F6DA2" w:rsidRDefault="005F6DA2" w:rsidP="008A096D">
      <w:pPr>
        <w:sectPr w:rsidR="005F6DA2">
          <w:footerReference w:type="even" r:id="rId7"/>
          <w:pgSz w:w="12240" w:h="15840" w:code="1"/>
          <w:pgMar w:top="1440" w:right="1440" w:bottom="1440" w:left="1800" w:header="720" w:footer="720" w:gutter="0"/>
          <w:cols w:space="720"/>
          <w:titlePg/>
          <w:docGrid w:linePitch="360"/>
        </w:sectPr>
      </w:pPr>
    </w:p>
    <w:p w14:paraId="3673B1F1" w14:textId="77777777" w:rsidR="008A096D" w:rsidRPr="008A57C9" w:rsidRDefault="008A096D" w:rsidP="008A096D">
      <w:pPr>
        <w:rPr>
          <w:b/>
          <w:sz w:val="20"/>
          <w:szCs w:val="20"/>
        </w:rPr>
      </w:pPr>
      <w:r>
        <w:rPr>
          <w:b/>
          <w:sz w:val="20"/>
          <w:szCs w:val="20"/>
        </w:rPr>
        <w:t>Julie Walker</w:t>
      </w:r>
      <w:r w:rsidR="0052781D">
        <w:rPr>
          <w:b/>
          <w:sz w:val="20"/>
          <w:szCs w:val="20"/>
        </w:rPr>
        <w:tab/>
      </w:r>
      <w:r w:rsidR="0052781D">
        <w:rPr>
          <w:b/>
          <w:sz w:val="20"/>
          <w:szCs w:val="20"/>
        </w:rPr>
        <w:tab/>
      </w:r>
      <w:r w:rsidR="0052781D">
        <w:rPr>
          <w:b/>
          <w:sz w:val="20"/>
          <w:szCs w:val="20"/>
        </w:rPr>
        <w:tab/>
      </w:r>
      <w:r w:rsidR="0052781D">
        <w:rPr>
          <w:b/>
          <w:sz w:val="20"/>
          <w:szCs w:val="20"/>
        </w:rPr>
        <w:tab/>
      </w:r>
    </w:p>
    <w:p w14:paraId="0F7E29DE" w14:textId="77777777" w:rsidR="008A096D" w:rsidRPr="008A57C9" w:rsidRDefault="008A096D" w:rsidP="008A096D">
      <w:pPr>
        <w:rPr>
          <w:b/>
          <w:sz w:val="20"/>
          <w:szCs w:val="20"/>
        </w:rPr>
      </w:pPr>
      <w:r>
        <w:rPr>
          <w:b/>
          <w:sz w:val="20"/>
          <w:szCs w:val="20"/>
        </w:rPr>
        <w:t>Managing Director</w:t>
      </w:r>
    </w:p>
    <w:p w14:paraId="7618EFC7" w14:textId="77777777" w:rsidR="008A096D" w:rsidRPr="0072793C" w:rsidRDefault="008A096D" w:rsidP="008A096D">
      <w:pPr>
        <w:rPr>
          <w:sz w:val="20"/>
          <w:szCs w:val="20"/>
        </w:rPr>
      </w:pPr>
      <w:r>
        <w:rPr>
          <w:sz w:val="20"/>
          <w:szCs w:val="20"/>
        </w:rPr>
        <w:t>Office</w:t>
      </w:r>
      <w:proofErr w:type="gramStart"/>
      <w:r>
        <w:rPr>
          <w:sz w:val="20"/>
          <w:szCs w:val="20"/>
        </w:rPr>
        <w:t>:  (</w:t>
      </w:r>
      <w:proofErr w:type="gramEnd"/>
      <w:r>
        <w:rPr>
          <w:sz w:val="20"/>
          <w:szCs w:val="20"/>
        </w:rPr>
        <w:t>402) 502-4622</w:t>
      </w:r>
    </w:p>
    <w:p w14:paraId="35B3A618" w14:textId="77777777" w:rsidR="008A096D" w:rsidRPr="0072793C" w:rsidRDefault="008A096D" w:rsidP="008A096D">
      <w:pPr>
        <w:rPr>
          <w:sz w:val="20"/>
          <w:szCs w:val="20"/>
        </w:rPr>
      </w:pPr>
      <w:proofErr w:type="spellStart"/>
      <w:r w:rsidRPr="0072793C">
        <w:rPr>
          <w:sz w:val="20"/>
          <w:szCs w:val="20"/>
        </w:rPr>
        <w:t>Cell</w:t>
      </w:r>
      <w:proofErr w:type="spellEnd"/>
      <w:proofErr w:type="gramStart"/>
      <w:r w:rsidRPr="0072793C">
        <w:rPr>
          <w:sz w:val="20"/>
          <w:szCs w:val="20"/>
        </w:rPr>
        <w:t xml:space="preserve">: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402) 201-7221</w:t>
      </w:r>
    </w:p>
    <w:p w14:paraId="47F7C9D9" w14:textId="77777777" w:rsidR="008A096D" w:rsidRPr="0072793C" w:rsidRDefault="00834E0B" w:rsidP="008A096D">
      <w:pPr>
        <w:rPr>
          <w:sz w:val="20"/>
          <w:szCs w:val="20"/>
        </w:rPr>
      </w:pPr>
      <w:hyperlink r:id="rId8" w:history="1">
        <w:r w:rsidR="008A096D" w:rsidRPr="00D41CDA">
          <w:rPr>
            <w:rStyle w:val="Hyperlink"/>
            <w:sz w:val="20"/>
            <w:szCs w:val="20"/>
          </w:rPr>
          <w:t>juliew@rosetheater.org</w:t>
        </w:r>
      </w:hyperlink>
      <w:r w:rsidR="008A096D">
        <w:rPr>
          <w:sz w:val="20"/>
          <w:szCs w:val="20"/>
        </w:rPr>
        <w:t xml:space="preserve"> </w:t>
      </w:r>
    </w:p>
    <w:p w14:paraId="08076F97" w14:textId="77777777" w:rsidR="008A096D" w:rsidRDefault="008A096D" w:rsidP="008A096D">
      <w:pPr>
        <w:rPr>
          <w:sz w:val="20"/>
          <w:szCs w:val="20"/>
        </w:rPr>
      </w:pPr>
    </w:p>
    <w:p w14:paraId="20509A98" w14:textId="77777777" w:rsidR="008A096D" w:rsidRDefault="008A096D" w:rsidP="008A096D">
      <w:pPr>
        <w:rPr>
          <w:sz w:val="20"/>
          <w:szCs w:val="20"/>
        </w:rPr>
      </w:pPr>
    </w:p>
    <w:p w14:paraId="4F478F89" w14:textId="77777777" w:rsidR="008A096D" w:rsidRDefault="008A096D" w:rsidP="008A096D">
      <w:pPr>
        <w:rPr>
          <w:sz w:val="20"/>
          <w:szCs w:val="20"/>
        </w:rPr>
      </w:pPr>
    </w:p>
    <w:p w14:paraId="075A5E34" w14:textId="77777777" w:rsidR="008A096D" w:rsidRDefault="008A096D" w:rsidP="008A096D">
      <w:pPr>
        <w:rPr>
          <w:sz w:val="20"/>
          <w:szCs w:val="20"/>
        </w:rPr>
      </w:pPr>
    </w:p>
    <w:p w14:paraId="30DCA5CB" w14:textId="77777777" w:rsidR="008A096D" w:rsidRDefault="008A096D" w:rsidP="008A096D">
      <w:pPr>
        <w:rPr>
          <w:sz w:val="20"/>
          <w:szCs w:val="20"/>
        </w:rPr>
      </w:pPr>
    </w:p>
    <w:p w14:paraId="1BD1195E" w14:textId="77777777" w:rsidR="008A096D" w:rsidRDefault="008A096D" w:rsidP="008A096D">
      <w:pPr>
        <w:rPr>
          <w:sz w:val="20"/>
          <w:szCs w:val="20"/>
        </w:rPr>
      </w:pPr>
    </w:p>
    <w:p w14:paraId="3FC6DC9A" w14:textId="77777777" w:rsidR="00011BE7" w:rsidRDefault="00011BE7" w:rsidP="008A096D">
      <w:pPr>
        <w:rPr>
          <w:sz w:val="20"/>
          <w:szCs w:val="20"/>
        </w:rPr>
      </w:pPr>
      <w:bookmarkStart w:id="0" w:name="_GoBack"/>
      <w:bookmarkEnd w:id="0"/>
    </w:p>
    <w:p w14:paraId="4B09D54A" w14:textId="77777777" w:rsidR="006D193F" w:rsidRDefault="0052781D" w:rsidP="008A096D">
      <w:pPr>
        <w:rPr>
          <w:b/>
          <w:sz w:val="20"/>
          <w:szCs w:val="20"/>
        </w:rPr>
      </w:pPr>
      <w:r>
        <w:rPr>
          <w:b/>
          <w:sz w:val="20"/>
          <w:szCs w:val="20"/>
        </w:rPr>
        <w:t>Kori Radloff</w:t>
      </w:r>
    </w:p>
    <w:p w14:paraId="53484D73" w14:textId="77777777" w:rsidR="006D193F" w:rsidRDefault="0052781D" w:rsidP="008A096D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Marketing Director</w:t>
      </w:r>
    </w:p>
    <w:p w14:paraId="17D01F41" w14:textId="77777777" w:rsidR="008A096D" w:rsidRPr="0072793C" w:rsidRDefault="008A096D" w:rsidP="008A096D">
      <w:pPr>
        <w:rPr>
          <w:sz w:val="20"/>
          <w:szCs w:val="20"/>
        </w:rPr>
      </w:pPr>
      <w:r>
        <w:rPr>
          <w:sz w:val="20"/>
          <w:szCs w:val="20"/>
        </w:rPr>
        <w:t>Office</w:t>
      </w:r>
      <w:proofErr w:type="gramStart"/>
      <w:r>
        <w:rPr>
          <w:sz w:val="20"/>
          <w:szCs w:val="20"/>
        </w:rPr>
        <w:t>:  (</w:t>
      </w:r>
      <w:proofErr w:type="gramEnd"/>
      <w:r>
        <w:rPr>
          <w:sz w:val="20"/>
          <w:szCs w:val="20"/>
        </w:rPr>
        <w:t>402</w:t>
      </w:r>
      <w:r w:rsidRPr="0072793C">
        <w:rPr>
          <w:sz w:val="20"/>
          <w:szCs w:val="20"/>
        </w:rPr>
        <w:t xml:space="preserve">) </w:t>
      </w:r>
      <w:r w:rsidR="00BB7EED">
        <w:rPr>
          <w:sz w:val="20"/>
          <w:szCs w:val="20"/>
        </w:rPr>
        <w:t>502-4641</w:t>
      </w:r>
    </w:p>
    <w:p w14:paraId="264BB85D" w14:textId="6425C6CA" w:rsidR="008A096D" w:rsidRPr="0072793C" w:rsidRDefault="008A096D" w:rsidP="008A096D">
      <w:pPr>
        <w:rPr>
          <w:sz w:val="20"/>
          <w:szCs w:val="20"/>
        </w:rPr>
      </w:pPr>
      <w:proofErr w:type="spellStart"/>
      <w:r w:rsidRPr="0072793C">
        <w:rPr>
          <w:sz w:val="20"/>
          <w:szCs w:val="20"/>
        </w:rPr>
        <w:t>Cell</w:t>
      </w:r>
      <w:proofErr w:type="spellEnd"/>
      <w:proofErr w:type="gramStart"/>
      <w:r w:rsidRPr="0072793C">
        <w:rPr>
          <w:sz w:val="20"/>
          <w:szCs w:val="20"/>
        </w:rPr>
        <w:t xml:space="preserve">:  </w:t>
      </w:r>
      <w:r>
        <w:rPr>
          <w:sz w:val="20"/>
          <w:szCs w:val="20"/>
        </w:rPr>
        <w:t>(</w:t>
      </w:r>
      <w:proofErr w:type="gramEnd"/>
      <w:r w:rsidR="00011BE7">
        <w:rPr>
          <w:sz w:val="20"/>
          <w:szCs w:val="20"/>
        </w:rPr>
        <w:t>402</w:t>
      </w:r>
      <w:r>
        <w:rPr>
          <w:sz w:val="20"/>
          <w:szCs w:val="20"/>
        </w:rPr>
        <w:t xml:space="preserve">) </w:t>
      </w:r>
      <w:r w:rsidR="0043047B">
        <w:rPr>
          <w:sz w:val="20"/>
          <w:szCs w:val="20"/>
        </w:rPr>
        <w:t>578-9158</w:t>
      </w:r>
    </w:p>
    <w:p w14:paraId="41EC80A8" w14:textId="77777777" w:rsidR="008A096D" w:rsidRPr="00BB7EED" w:rsidRDefault="00834E0B" w:rsidP="008A096D">
      <w:pPr>
        <w:rPr>
          <w:sz w:val="20"/>
          <w:szCs w:val="20"/>
        </w:rPr>
      </w:pPr>
      <w:hyperlink r:id="rId9" w:history="1">
        <w:r w:rsidR="00BB7EED" w:rsidRPr="00BB7EED">
          <w:rPr>
            <w:rStyle w:val="Hyperlink"/>
            <w:sz w:val="20"/>
            <w:szCs w:val="20"/>
          </w:rPr>
          <w:t>korir@rosetheater.org</w:t>
        </w:r>
      </w:hyperlink>
      <w:r w:rsidR="00BB7EED" w:rsidRPr="00BB7EED">
        <w:rPr>
          <w:sz w:val="20"/>
          <w:szCs w:val="20"/>
        </w:rPr>
        <w:t xml:space="preserve"> </w:t>
      </w:r>
      <w:r w:rsidR="00011BE7" w:rsidRPr="00BB7EED">
        <w:rPr>
          <w:sz w:val="20"/>
          <w:szCs w:val="20"/>
        </w:rPr>
        <w:t xml:space="preserve"> </w:t>
      </w:r>
    </w:p>
    <w:p w14:paraId="291081B4" w14:textId="77777777" w:rsidR="008A096D" w:rsidRPr="0072793C" w:rsidRDefault="008A096D" w:rsidP="008A096D">
      <w:pPr>
        <w:rPr>
          <w:sz w:val="20"/>
          <w:szCs w:val="20"/>
        </w:rPr>
      </w:pPr>
    </w:p>
    <w:p w14:paraId="794C939B" w14:textId="77777777" w:rsidR="008A096D" w:rsidRPr="008A57C9" w:rsidRDefault="00BB7EED" w:rsidP="008A096D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Matt Gutschick</w:t>
      </w:r>
    </w:p>
    <w:p w14:paraId="09C78A83" w14:textId="77777777" w:rsidR="008A096D" w:rsidRPr="008A57C9" w:rsidRDefault="00BB7EED" w:rsidP="008A096D">
      <w:pPr>
        <w:rPr>
          <w:b/>
          <w:sz w:val="20"/>
          <w:szCs w:val="20"/>
        </w:rPr>
      </w:pPr>
      <w:r>
        <w:rPr>
          <w:b/>
          <w:sz w:val="20"/>
          <w:szCs w:val="20"/>
        </w:rPr>
        <w:t>Artistic Director</w:t>
      </w:r>
    </w:p>
    <w:p w14:paraId="471977F7" w14:textId="77777777" w:rsidR="008A096D" w:rsidRPr="0072793C" w:rsidRDefault="008A096D" w:rsidP="008A096D">
      <w:pPr>
        <w:rPr>
          <w:sz w:val="20"/>
          <w:szCs w:val="20"/>
        </w:rPr>
      </w:pPr>
      <w:r>
        <w:rPr>
          <w:sz w:val="20"/>
          <w:szCs w:val="20"/>
        </w:rPr>
        <w:t>Office</w:t>
      </w:r>
      <w:proofErr w:type="gramStart"/>
      <w:r>
        <w:rPr>
          <w:sz w:val="20"/>
          <w:szCs w:val="20"/>
        </w:rPr>
        <w:t>:  (</w:t>
      </w:r>
      <w:proofErr w:type="gramEnd"/>
      <w:r>
        <w:rPr>
          <w:sz w:val="20"/>
          <w:szCs w:val="20"/>
        </w:rPr>
        <w:t>402</w:t>
      </w:r>
      <w:r w:rsidRPr="0072793C">
        <w:rPr>
          <w:sz w:val="20"/>
          <w:szCs w:val="20"/>
        </w:rPr>
        <w:t xml:space="preserve">) </w:t>
      </w:r>
      <w:r w:rsidR="00BB7EED">
        <w:rPr>
          <w:sz w:val="20"/>
          <w:szCs w:val="20"/>
        </w:rPr>
        <w:t>502-4618</w:t>
      </w:r>
    </w:p>
    <w:p w14:paraId="371C174C" w14:textId="77777777" w:rsidR="008A096D" w:rsidRDefault="008A096D" w:rsidP="008A096D">
      <w:pPr>
        <w:rPr>
          <w:sz w:val="20"/>
          <w:szCs w:val="20"/>
        </w:rPr>
      </w:pPr>
      <w:proofErr w:type="spellStart"/>
      <w:r w:rsidRPr="0072793C">
        <w:rPr>
          <w:sz w:val="20"/>
          <w:szCs w:val="20"/>
        </w:rPr>
        <w:t>Cell</w:t>
      </w:r>
      <w:proofErr w:type="spellEnd"/>
      <w:proofErr w:type="gramStart"/>
      <w:r w:rsidRPr="0072793C">
        <w:rPr>
          <w:sz w:val="20"/>
          <w:szCs w:val="20"/>
        </w:rPr>
        <w:t xml:space="preserve">:  </w:t>
      </w:r>
      <w:r>
        <w:rPr>
          <w:sz w:val="20"/>
          <w:szCs w:val="20"/>
        </w:rPr>
        <w:t>(</w:t>
      </w:r>
      <w:proofErr w:type="gramEnd"/>
      <w:r w:rsidR="00BB7EED">
        <w:rPr>
          <w:sz w:val="20"/>
          <w:szCs w:val="20"/>
        </w:rPr>
        <w:t>336</w:t>
      </w:r>
      <w:r>
        <w:rPr>
          <w:sz w:val="20"/>
          <w:szCs w:val="20"/>
        </w:rPr>
        <w:t xml:space="preserve">) </w:t>
      </w:r>
      <w:r w:rsidR="00BB7EED">
        <w:rPr>
          <w:sz w:val="20"/>
          <w:szCs w:val="20"/>
        </w:rPr>
        <w:t>457-4076</w:t>
      </w:r>
    </w:p>
    <w:p w14:paraId="4BB68CE9" w14:textId="184828CC" w:rsidR="008A096D" w:rsidRPr="0072793C" w:rsidRDefault="00834E0B" w:rsidP="008A096D">
      <w:pPr>
        <w:rPr>
          <w:sz w:val="20"/>
          <w:szCs w:val="20"/>
        </w:rPr>
        <w:sectPr w:rsidR="008A096D" w:rsidRPr="0072793C" w:rsidSect="00562BC6">
          <w:type w:val="continuous"/>
          <w:pgSz w:w="12240" w:h="15840" w:code="1"/>
          <w:pgMar w:top="1440" w:right="1440" w:bottom="1440" w:left="1800" w:header="720" w:footer="720" w:gutter="0"/>
          <w:cols w:num="2" w:space="720"/>
          <w:titlePg/>
          <w:docGrid w:linePitch="360"/>
        </w:sectPr>
      </w:pPr>
      <w:hyperlink r:id="rId10" w:history="1">
        <w:r w:rsidR="0052781D" w:rsidRPr="00A50CEA">
          <w:rPr>
            <w:rStyle w:val="Hyperlink"/>
            <w:sz w:val="20"/>
            <w:szCs w:val="20"/>
          </w:rPr>
          <w:t>mattg@rosetheater.org</w:t>
        </w:r>
      </w:hyperlink>
    </w:p>
    <w:p w14:paraId="3548995E" w14:textId="77777777" w:rsidR="00A17FBD" w:rsidRDefault="00A17FBD" w:rsidP="008A096D">
      <w:pPr>
        <w:pStyle w:val="NoSpacing"/>
      </w:pPr>
    </w:p>
    <w:sectPr w:rsidR="00A17FBD" w:rsidSect="00461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F4C58" w14:textId="77777777" w:rsidR="00834E0B" w:rsidRDefault="00834E0B" w:rsidP="00EB16E4">
      <w:r>
        <w:separator/>
      </w:r>
    </w:p>
  </w:endnote>
  <w:endnote w:type="continuationSeparator" w:id="0">
    <w:p w14:paraId="552A4863" w14:textId="77777777" w:rsidR="00834E0B" w:rsidRDefault="00834E0B" w:rsidP="00EB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1700F" w14:textId="77777777" w:rsidR="00562BC6" w:rsidRDefault="00D233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6D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54CA31" w14:textId="77777777" w:rsidR="00562BC6" w:rsidRDefault="00834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66DC9" w14:textId="77777777" w:rsidR="00834E0B" w:rsidRDefault="00834E0B" w:rsidP="00EB16E4">
      <w:r>
        <w:separator/>
      </w:r>
    </w:p>
  </w:footnote>
  <w:footnote w:type="continuationSeparator" w:id="0">
    <w:p w14:paraId="0A4F9076" w14:textId="77777777" w:rsidR="00834E0B" w:rsidRDefault="00834E0B" w:rsidP="00EB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02214"/>
    <w:multiLevelType w:val="hybridMultilevel"/>
    <w:tmpl w:val="441A28A0"/>
    <w:lvl w:ilvl="0" w:tplc="E5A458F0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294ED5"/>
    <w:multiLevelType w:val="hybridMultilevel"/>
    <w:tmpl w:val="AD22786E"/>
    <w:lvl w:ilvl="0" w:tplc="0FDE2F22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2B"/>
    <w:rsid w:val="00011BE7"/>
    <w:rsid w:val="00081548"/>
    <w:rsid w:val="002324E6"/>
    <w:rsid w:val="00274EA8"/>
    <w:rsid w:val="00290A2B"/>
    <w:rsid w:val="00300D43"/>
    <w:rsid w:val="0043047B"/>
    <w:rsid w:val="004614B1"/>
    <w:rsid w:val="0051390A"/>
    <w:rsid w:val="0052781D"/>
    <w:rsid w:val="005B0F2B"/>
    <w:rsid w:val="005D21FB"/>
    <w:rsid w:val="005F6DA2"/>
    <w:rsid w:val="006254E4"/>
    <w:rsid w:val="00667669"/>
    <w:rsid w:val="006D193F"/>
    <w:rsid w:val="007051DE"/>
    <w:rsid w:val="00834E0B"/>
    <w:rsid w:val="008A096D"/>
    <w:rsid w:val="00A17FBD"/>
    <w:rsid w:val="00BB7EED"/>
    <w:rsid w:val="00BE326D"/>
    <w:rsid w:val="00CF456D"/>
    <w:rsid w:val="00D233B6"/>
    <w:rsid w:val="00D26439"/>
    <w:rsid w:val="00D75BB4"/>
    <w:rsid w:val="00DA7454"/>
    <w:rsid w:val="00DD4AE8"/>
    <w:rsid w:val="00E03143"/>
    <w:rsid w:val="00E9351E"/>
    <w:rsid w:val="00EA676B"/>
    <w:rsid w:val="00EB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828A"/>
  <w15:docId w15:val="{8BAE190A-DCAB-41C1-A244-5C11719F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09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096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F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A096D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rsid w:val="008A096D"/>
    <w:rPr>
      <w:color w:val="0000FF"/>
      <w:u w:val="single"/>
    </w:rPr>
  </w:style>
  <w:style w:type="paragraph" w:styleId="Footer">
    <w:name w:val="footer"/>
    <w:basedOn w:val="Normal"/>
    <w:link w:val="FooterChar"/>
    <w:rsid w:val="008A09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096D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8A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w@rosetheater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ttg@rosetheat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rir@rosethea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Walker</dc:creator>
  <cp:lastModifiedBy>Kori Radloff</cp:lastModifiedBy>
  <cp:revision>4</cp:revision>
  <cp:lastPrinted>2019-08-14T13:58:00Z</cp:lastPrinted>
  <dcterms:created xsi:type="dcterms:W3CDTF">2017-08-17T18:12:00Z</dcterms:created>
  <dcterms:modified xsi:type="dcterms:W3CDTF">2019-08-14T13:58:00Z</dcterms:modified>
</cp:coreProperties>
</file>